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Servizi Vari</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4269F4">
      <w:pPr>
        <w:jc w:val="both"/>
        <w:rPr>
          <w:rFonts w:ascii="Arial" w:hAnsi="Arial" w:cs="Tahoma"/>
          <w:color w:val="000000"/>
        </w:rPr>
      </w:pPr>
      <w:r w:rsidRPr="00BE50E9">
        <w:rPr>
          <w:rFonts w:ascii="Arial" w:hAnsi="Arial" w:cs="Tahoma"/>
          <w:color w:val="000000"/>
        </w:rPr>
        <w:t>Si tratta di servizi di carattere generale a supporto degli interventi socio-assistenziali. Comprende l'attivita' di segretariato sociale attraverso la quale si offrono informazioni e consulenza sui servizi sociali, assistenziali, educativi e sanitari, disponibili sul territorio, pubblici e privati. Aiuta anche a svolgere le pratiche necessarie per accedere ai contributi economici e ai servizi sociali.</w:t>
      </w: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0989CF03" w14:textId="5E97FB60" w:rsidR="000E3284" w:rsidRDefault="000E3284" w:rsidP="00BE50E9">
      <w:pPr>
        <w:rPr>
          <w:rFonts w:ascii="Arial" w:hAnsi="Arial"/>
        </w:rPr>
      </w:pPr>
      <w:r>
        <w:rPr>
          <w:rFonts w:ascii="Arial" w:hAnsi="Arial"/>
        </w:rPr>
        <w:t>Responsabile del procedimento Dr.ssa Luciana Nieddu</w:t>
      </w:r>
      <w:bookmarkStart w:id="0" w:name="_GoBack"/>
      <w:bookmarkEnd w:id="0"/>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Diritti sociali, politiche sociali e famiglia: Cooperazione e associazionismo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Segretariato sociale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Servizi Vari</w:t>
            </w:r>
          </w:p>
        </w:tc>
      </w:tr>
      <w:tr w:rsidR="00AA54A1" w:rsidRPr="007137E0" w14:paraId="15A62C5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F469B7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2C6E858"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CC2FCB" w14:textId="77777777" w:rsidR="001451FA" w:rsidRPr="007137E0" w:rsidRDefault="001451FA" w:rsidP="001451FA">
            <w:pPr>
              <w:spacing w:before="100" w:after="100"/>
              <w:rPr>
                <w:rFonts w:ascii="Arial" w:hAnsi="Arial"/>
              </w:rPr>
            </w:pPr>
            <w:r w:rsidRPr="007137E0">
              <w:rPr>
                <w:rFonts w:ascii="Arial" w:hAnsi="Arial"/>
              </w:rPr>
              <w:t>Diritti sociali, politiche sociali e famiglia: Cooperazione e associazionismo</w:t>
            </w:r>
          </w:p>
        </w:tc>
        <w:tc>
          <w:tcPr>
            <w:tcW w:w="949" w:type="pct"/>
            <w:tcBorders>
              <w:top w:val="single" w:sz="3" w:space="0" w:color="000001"/>
              <w:left w:val="single" w:sz="3" w:space="0" w:color="000001"/>
              <w:bottom w:val="single" w:sz="3" w:space="0" w:color="000001"/>
            </w:tcBorders>
            <w:shd w:val="clear" w:color="auto" w:fill="auto"/>
          </w:tcPr>
          <w:p w14:paraId="6B523E9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Consulta del volontariato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D37E80B"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4CDC908" w14:textId="77777777" w:rsidR="001451FA" w:rsidRPr="007137E0" w:rsidRDefault="00917FC8" w:rsidP="001451FA">
            <w:pPr>
              <w:snapToGrid w:val="0"/>
              <w:rPr>
                <w:rFonts w:ascii="Arial" w:hAnsi="Arial"/>
              </w:rPr>
            </w:pPr>
            <w:r w:rsidRPr="007137E0">
              <w:rPr>
                <w:rFonts w:ascii="Arial" w:hAnsi="Arial"/>
              </w:rPr>
              <w:t>Servizi Vari</w:t>
            </w:r>
          </w:p>
        </w:tc>
      </w:tr>
      <w:tr w:rsidR="00AA54A1" w:rsidRPr="007137E0" w14:paraId="636FDF1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300104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47E15C4"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0415D819"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soggetti a rischio di esclusione sociale</w:t>
            </w:r>
          </w:p>
        </w:tc>
        <w:tc>
          <w:tcPr>
            <w:tcW w:w="949" w:type="pct"/>
            <w:tcBorders>
              <w:top w:val="single" w:sz="3" w:space="0" w:color="000001"/>
              <w:left w:val="single" w:sz="3" w:space="0" w:color="000001"/>
              <w:bottom w:val="single" w:sz="3" w:space="0" w:color="000001"/>
            </w:tcBorders>
            <w:shd w:val="clear" w:color="auto" w:fill="auto"/>
          </w:tcPr>
          <w:p w14:paraId="550FED0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Accreditamenti servizi socio-assistenziali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F051D5A"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243F08B" w14:textId="77777777" w:rsidR="001451FA" w:rsidRPr="007137E0" w:rsidRDefault="00917FC8" w:rsidP="001451FA">
            <w:pPr>
              <w:snapToGrid w:val="0"/>
              <w:rPr>
                <w:rFonts w:ascii="Arial" w:hAnsi="Arial"/>
              </w:rPr>
            </w:pPr>
            <w:r w:rsidRPr="007137E0">
              <w:rPr>
                <w:rFonts w:ascii="Arial" w:hAnsi="Arial"/>
              </w:rPr>
              <w:t>Servizi Vari</w:t>
            </w:r>
          </w:p>
        </w:tc>
      </w:tr>
      <w:tr w:rsidR="00AA54A1" w:rsidRPr="007137E0" w14:paraId="6756B5B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5CE199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EB9BF4D"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16ECE54F"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soggetti a rischio di esclusione sociale</w:t>
            </w:r>
          </w:p>
        </w:tc>
        <w:tc>
          <w:tcPr>
            <w:tcW w:w="949" w:type="pct"/>
            <w:tcBorders>
              <w:top w:val="single" w:sz="3" w:space="0" w:color="000001"/>
              <w:left w:val="single" w:sz="3" w:space="0" w:color="000001"/>
              <w:bottom w:val="single" w:sz="3" w:space="0" w:color="000001"/>
            </w:tcBorders>
            <w:shd w:val="clear" w:color="auto" w:fill="auto"/>
          </w:tcPr>
          <w:p w14:paraId="1925D69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Dichiarazione quota sanitaria e assistenziale per dichiarazione dei redditi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BA68FAF"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FE32031" w14:textId="77777777" w:rsidR="001451FA" w:rsidRPr="007137E0" w:rsidRDefault="00917FC8" w:rsidP="001451FA">
            <w:pPr>
              <w:snapToGrid w:val="0"/>
              <w:rPr>
                <w:rFonts w:ascii="Arial" w:hAnsi="Arial"/>
              </w:rPr>
            </w:pPr>
            <w:r w:rsidRPr="007137E0">
              <w:rPr>
                <w:rFonts w:ascii="Arial" w:hAnsi="Arial"/>
              </w:rPr>
              <w:t>Servizi Vari</w:t>
            </w:r>
          </w:p>
        </w:tc>
      </w:tr>
      <w:tr w:rsidR="00AA54A1" w:rsidRPr="007137E0" w14:paraId="155B040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485227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288F16D"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5AA2982C" w14:textId="77777777" w:rsidR="001451FA" w:rsidRPr="007137E0" w:rsidRDefault="001451FA" w:rsidP="001451FA">
            <w:pPr>
              <w:spacing w:before="100" w:after="100"/>
              <w:rPr>
                <w:rFonts w:ascii="Arial" w:hAnsi="Arial"/>
              </w:rPr>
            </w:pPr>
            <w:r w:rsidRPr="007137E0">
              <w:rPr>
                <w:rFonts w:ascii="Arial" w:hAnsi="Arial"/>
              </w:rPr>
              <w:t>Diritti sociali, politiche sociali e famiglia: Programmazione e governo della rete dei servizi sociosanitari e sociali</w:t>
            </w:r>
          </w:p>
        </w:tc>
        <w:tc>
          <w:tcPr>
            <w:tcW w:w="949" w:type="pct"/>
            <w:tcBorders>
              <w:top w:val="single" w:sz="3" w:space="0" w:color="000001"/>
              <w:left w:val="single" w:sz="3" w:space="0" w:color="000001"/>
              <w:bottom w:val="single" w:sz="3" w:space="0" w:color="000001"/>
            </w:tcBorders>
            <w:shd w:val="clear" w:color="auto" w:fill="auto"/>
          </w:tcPr>
          <w:p w14:paraId="2AB4A4F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I.S.E.E. per prestazioni sociali agevolate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F2914BB"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60D3FF3" w14:textId="77777777" w:rsidR="001451FA" w:rsidRPr="007137E0" w:rsidRDefault="00917FC8" w:rsidP="001451FA">
            <w:pPr>
              <w:snapToGrid w:val="0"/>
              <w:rPr>
                <w:rFonts w:ascii="Arial" w:hAnsi="Arial"/>
              </w:rPr>
            </w:pPr>
            <w:r w:rsidRPr="007137E0">
              <w:rPr>
                <w:rFonts w:ascii="Arial" w:hAnsi="Arial"/>
              </w:rPr>
              <w:t>Servizi Vari</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w:t>
      </w:r>
      <w:r w:rsidRPr="00155C16">
        <w:rPr>
          <w:rFonts w:ascii="Arial" w:hAnsi="Arial"/>
          <w:sz w:val="16"/>
          <w:szCs w:val="16"/>
        </w:rPr>
        <w:lastRenderedPageBreak/>
        <w:t>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284"/>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269F4"/>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12EF"/>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498</Words>
  <Characters>2842</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6</cp:revision>
  <cp:lastPrinted>1900-12-31T23:00:00Z</cp:lastPrinted>
  <dcterms:created xsi:type="dcterms:W3CDTF">2018-02-15T12:30:00Z</dcterms:created>
  <dcterms:modified xsi:type="dcterms:W3CDTF">2018-02-16T09:47:00Z</dcterms:modified>
</cp:coreProperties>
</file>